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1114A">
        <w:tc>
          <w:tcPr>
            <w:tcW w:w="209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531F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62D45" w:rsidRDefault="00D62D45" w:rsidP="00D6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Матрицы и действия над ними. Определитель матрицы. свойства определителей и методы их вычисления.</w:t>
            </w: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знакомить с основными понятиями раздела «Линейная алгебра» - матрицей и определителем, с видами матриц и правилами выполнения действий над ними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определителем квадратной матрицы, свойствами определителей и методами вычисления определителей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умений и навыков решения простейш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их задач линейной алгебры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Определить матрицу размера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2D45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квадратную матрицу размера</w:t>
            </w:r>
            <w:r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Рассмотреть виды матриц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правила выполнения действий над матрицами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D45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Определить определитель квадратной матрицы.</w:t>
            </w:r>
          </w:p>
          <w:p w:rsidR="00D62D45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Рассмотреть свойства</w:t>
            </w:r>
            <w:r w:rsidR="00531F2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определителей.</w:t>
            </w:r>
          </w:p>
          <w:p w:rsidR="00531F2C" w:rsidRDefault="00531F2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Изучить методы вычисления определителей.</w:t>
            </w:r>
          </w:p>
          <w:p w:rsidR="009B644D" w:rsidRDefault="00531F2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 xml:space="preserve">) Начать формирование умений и навыков решения 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 матрицами и определителей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1F2C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531F2C"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31F2C"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 w:rsidR="0053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Какая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называется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квадратной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действия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выполнять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матрицами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квадратной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2-го и 3-го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порядков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6B7F4A" w:rsidRDefault="00425C8A" w:rsidP="00911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 составить конспект, </w:t>
            </w:r>
            <w:r w:rsidR="0065529B">
              <w:rPr>
                <w:rFonts w:ascii="Times New Roman" w:hAnsi="Times New Roman"/>
                <w:sz w:val="24"/>
                <w:szCs w:val="24"/>
              </w:rPr>
              <w:t xml:space="preserve">решить задание: </w:t>
            </w:r>
          </w:p>
          <w:p w:rsidR="0091114A" w:rsidRPr="0091114A" w:rsidRDefault="0091114A" w:rsidP="00F64EE9">
            <w:pPr>
              <w:spacing w:line="276" w:lineRule="auto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</w:pPr>
            <w:r w:rsidRPr="0091114A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выполнить действия с матрицами</w:t>
            </w:r>
            <w:r w:rsidRPr="00911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</m:mr>
                  </m:m>
                </m:e>
              </m:d>
            </m:oMath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∙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+3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6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-4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; </w:t>
            </w:r>
          </w:p>
          <w:p w:rsidR="0091114A" w:rsidRPr="0091114A" w:rsidRDefault="0091114A" w:rsidP="00F64EE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вычислить</w:t>
            </w:r>
            <w:proofErr w:type="spellEnd"/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определитель</w:t>
            </w:r>
            <w:proofErr w:type="spellEnd"/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3-го </w:t>
            </w:r>
            <w:proofErr w:type="spellStart"/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порядка</w:t>
            </w:r>
            <w:proofErr w:type="spellEnd"/>
            <w:r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по правилу Лапласа</w:t>
            </w:r>
          </w:p>
          <w:p w:rsidR="0091114A" w:rsidRPr="0091114A" w:rsidRDefault="0091114A" w:rsidP="00F64EE9">
            <w:pPr>
              <w:spacing w:line="276" w:lineRule="auto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</w:pPr>
            <w:r w:rsidRPr="0091114A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  <w:object w:dxaOrig="146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73.2pt;height:56.25pt" o:ole="">
                  <v:imagedata r:id="rId6" o:title=""/>
                </v:shape>
                <o:OLEObject Type="Embed" ProgID="Equation.3" ShapeID="_x0000_i1044" DrawAspect="Content" ObjectID="_1694156500" r:id="rId7"/>
              </w:object>
            </w:r>
            <w:r w:rsidRPr="0091114A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  <w:lang w:val="uk-UA"/>
              </w:rPr>
              <w:t xml:space="preserve"> 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пространствееное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rPr>
          <w:trHeight w:val="1011"/>
        </w:trPr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D62D45" w:rsidRDefault="00697F7C" w:rsidP="00911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62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D62D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rPr>
          <w:trHeight w:val="1011"/>
        </w:trPr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D62D45" w:rsidRDefault="00D62D45" w:rsidP="009111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531F2C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Подтвердить своё присутствие на занятии. </w:t>
      </w:r>
      <w:r w:rsidR="00EB36A1">
        <w:rPr>
          <w:rFonts w:ascii="Times New Roman" w:hAnsi="Times New Roman" w:cs="Times New Roman"/>
          <w:sz w:val="24"/>
          <w:szCs w:val="24"/>
        </w:rPr>
        <w:t>Составить конспект в соответствии с требования</w:t>
      </w:r>
      <w:r w:rsidR="00B37A34">
        <w:rPr>
          <w:rFonts w:ascii="Times New Roman" w:hAnsi="Times New Roman" w:cs="Times New Roman"/>
          <w:sz w:val="24"/>
          <w:szCs w:val="24"/>
        </w:rPr>
        <w:t>ми, решить домашнее задание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8D302B">
        <w:rPr>
          <w:rFonts w:ascii="Times New Roman" w:hAnsi="Times New Roman" w:cs="Times New Roman"/>
          <w:sz w:val="24"/>
          <w:szCs w:val="24"/>
        </w:rPr>
        <w:t xml:space="preserve"> Фото</w:t>
      </w:r>
      <w:r w:rsidR="00EB36A1">
        <w:rPr>
          <w:rFonts w:ascii="Times New Roman" w:hAnsi="Times New Roman" w:cs="Times New Roman"/>
          <w:sz w:val="24"/>
          <w:szCs w:val="24"/>
        </w:rPr>
        <w:t xml:space="preserve"> конспекта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отправить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A26E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28.09.21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EB36A1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C77E48" w:rsidRDefault="00531F2C" w:rsidP="00531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97F7C" w:rsidRPr="00DC0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</w:p>
    <w:p w:rsidR="00531F2C" w:rsidRPr="00A83965" w:rsidRDefault="00531F2C" w:rsidP="00531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 xml:space="preserve">Матрицы и действия над ними. </w:t>
      </w:r>
    </w:p>
    <w:p w:rsidR="00531F2C" w:rsidRPr="00A83965" w:rsidRDefault="00531F2C" w:rsidP="00531F2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>Определитель матрицы. свойства определителей и методы их вычисления.</w:t>
      </w:r>
    </w:p>
    <w:p w:rsidR="00823A07" w:rsidRPr="00A83965" w:rsidRDefault="00823A07" w:rsidP="00823A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 xml:space="preserve">1) Определим первое основное понятие линейной алгебры - матрицу размера </w:t>
      </w:r>
      <w:proofErr w:type="spellStart"/>
      <w:r w:rsidRPr="00A83965">
        <w:rPr>
          <w:rFonts w:ascii="Times New Roman" w:hAnsi="Times New Roman" w:cs="Times New Roman"/>
          <w:b/>
          <w:sz w:val="28"/>
          <w:szCs w:val="28"/>
          <w:lang w:val="en-US"/>
        </w:rPr>
        <w:t>mxn</w:t>
      </w:r>
      <w:proofErr w:type="spellEnd"/>
      <w:r w:rsidR="00BF108D">
        <w:rPr>
          <w:rFonts w:ascii="Times New Roman" w:hAnsi="Times New Roman" w:cs="Times New Roman"/>
          <w:b/>
          <w:sz w:val="28"/>
          <w:szCs w:val="28"/>
        </w:rPr>
        <w:t xml:space="preserve"> (записать).</w:t>
      </w:r>
    </w:p>
    <w:p w:rsidR="00823A07" w:rsidRPr="00A83965" w:rsidRDefault="00823A07" w:rsidP="00823A07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sz w:val="28"/>
          <w:szCs w:val="28"/>
        </w:rPr>
        <w:t xml:space="preserve">Определение. Матрицей размером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en-US"/>
        </w:rPr>
        <w:t>mxn</w:t>
      </w:r>
      <w:proofErr w:type="spellEnd"/>
      <w:r w:rsidRPr="00A83965">
        <w:rPr>
          <w:rFonts w:ascii="Times New Roman" w:hAnsi="Times New Roman" w:cs="Times New Roman"/>
          <w:sz w:val="28"/>
          <w:szCs w:val="28"/>
        </w:rPr>
        <w:t xml:space="preserve"> (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965">
        <w:rPr>
          <w:rFonts w:ascii="Times New Roman" w:hAnsi="Times New Roman" w:cs="Times New Roman"/>
          <w:sz w:val="28"/>
          <w:szCs w:val="28"/>
        </w:rPr>
        <w:t xml:space="preserve"> на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965">
        <w:rPr>
          <w:rFonts w:ascii="Times New Roman" w:hAnsi="Times New Roman" w:cs="Times New Roman"/>
          <w:sz w:val="28"/>
          <w:szCs w:val="28"/>
        </w:rPr>
        <w:t xml:space="preserve">) называется совокупность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965">
        <w:rPr>
          <w:rFonts w:ascii="Times New Roman" w:hAnsi="Times New Roman" w:cs="Times New Roman"/>
          <w:sz w:val="28"/>
          <w:szCs w:val="28"/>
        </w:rPr>
        <w:t>∙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965">
        <w:rPr>
          <w:rFonts w:ascii="Times New Roman" w:hAnsi="Times New Roman" w:cs="Times New Roman"/>
          <w:sz w:val="28"/>
          <w:szCs w:val="28"/>
        </w:rPr>
        <w:t xml:space="preserve"> чисел, расположенных в виде прямоугольной таблицы, содержащей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965">
        <w:rPr>
          <w:rFonts w:ascii="Times New Roman" w:hAnsi="Times New Roman" w:cs="Times New Roman"/>
          <w:sz w:val="28"/>
          <w:szCs w:val="28"/>
        </w:rPr>
        <w:t xml:space="preserve"> строк и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965">
        <w:rPr>
          <w:rFonts w:ascii="Times New Roman" w:hAnsi="Times New Roman" w:cs="Times New Roman"/>
          <w:sz w:val="28"/>
          <w:szCs w:val="28"/>
        </w:rPr>
        <w:t xml:space="preserve"> столбцов. Матрицы обозначаются заглавными буквами латинского алфавита, элементы записываются в круглых скобках и каждому элементу присваивается номер, состоящий из номера строки и номера столбца, на пересечении которых находится элемент.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будем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записывать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виде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480" w:dyaOrig="1480">
          <v:shape id="_x0000_i1025" type="#_x0000_t75" style="width:124.05pt;height:73.8pt" o:ole="">
            <v:imagedata r:id="rId8" o:title=""/>
          </v:shape>
          <o:OLEObject Type="Embed" ProgID="Equation.3" ShapeID="_x0000_i1025" DrawAspect="Content" ObjectID="_1694156501" r:id="rId9"/>
        </w:object>
      </w:r>
    </w:p>
    <w:p w:rsidR="00823A07" w:rsidRPr="00A83965" w:rsidRDefault="00823A07" w:rsidP="00823A07">
      <w:pPr>
        <w:jc w:val="both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2)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Рассмотрим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виды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</w:t>
      </w:r>
      <w:proofErr w:type="spellStart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записать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)</w:t>
      </w: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нулевой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обозначается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авны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нулю</w:t>
      </w:r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lastRenderedPageBreak/>
        <w:t>Две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равными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83965">
        <w:rPr>
          <w:rFonts w:ascii="Times New Roman" w:hAnsi="Times New Roman" w:cs="Times New Roman"/>
          <w:sz w:val="28"/>
          <w:szCs w:val="28"/>
          <w:lang w:val="uk-UA"/>
        </w:rPr>
        <w:t>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имею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одинаковый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размер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соответствующие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состоящая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строки,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зывается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вектор -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имеющая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один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вектор -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столбцом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состоящая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одного числа,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отождествляется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этим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числом, то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какое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число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рассматривать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одну строку и один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строк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числу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квадратной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Квадратную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nxn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n -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квадратной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расположенных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соединяющей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левый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верхний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правым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нижним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главной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диагональю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A07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Квадратные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отличны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от нуля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лишь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главной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диагонали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диагональными</w:t>
      </w:r>
      <w:proofErr w:type="spellEnd"/>
      <w:r w:rsidRPr="00A83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матрицами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записываются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так:</w:t>
      </w:r>
    </w:p>
    <w:p w:rsidR="006503B3" w:rsidRPr="00A83965" w:rsidRDefault="00823A07" w:rsidP="006503B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380" w:dyaOrig="1480">
          <v:shape id="_x0000_i1026" type="#_x0000_t75" style="width:119.2pt;height:73.8pt" o:ole="">
            <v:imagedata r:id="rId10" o:title=""/>
          </v:shape>
          <o:OLEObject Type="Embed" ProgID="Equation.3" ShapeID="_x0000_i1026" DrawAspect="Content" ObjectID="_1694156502" r:id="rId11"/>
        </w:object>
      </w:r>
    </w:p>
    <w:p w:rsidR="00823A07" w:rsidRPr="00A83965" w:rsidRDefault="00823A07" w:rsidP="006503B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aij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диагональной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друг другу, то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скалярной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вид: </w:t>
      </w:r>
    </w:p>
    <w:p w:rsidR="006503B3" w:rsidRPr="00A83965" w:rsidRDefault="00823A07" w:rsidP="006503B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160" w:dyaOrig="1480">
          <v:shape id="_x0000_i1027" type="#_x0000_t75" style="width:108.3pt;height:73.8pt" o:ole="">
            <v:imagedata r:id="rId12" o:title=""/>
          </v:shape>
          <o:OLEObject Type="Embed" ProgID="Equation.3" ShapeID="_x0000_i1027" DrawAspect="Content" ObjectID="_1694156503" r:id="rId13"/>
        </w:object>
      </w:r>
    </w:p>
    <w:p w:rsidR="006503B3" w:rsidRPr="00A83965" w:rsidRDefault="00823A07" w:rsidP="006503B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Если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= 1, то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скалярная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единичной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обозначается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буквой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Е.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Квадратная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треугольной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находящиеся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выше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ниже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от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главной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диагонали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нулю.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частности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320" w:dyaOrig="1480">
          <v:shape id="_x0000_i1028" type="#_x0000_t75" style="width:116.15pt;height:73.8pt" o:ole="">
            <v:imagedata r:id="rId14" o:title=""/>
          </v:shape>
          <o:OLEObject Type="Embed" ProgID="Equation.3" ShapeID="_x0000_i1028" DrawAspect="Content" ObjectID="_1694156504" r:id="rId15"/>
        </w:object>
      </w:r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правой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верхней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треугольной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340" w:dyaOrig="1480">
          <v:shape id="_x0000_i1029" type="#_x0000_t75" style="width:116.75pt;height:73.8pt" o:ole="">
            <v:imagedata r:id="rId16" o:title=""/>
          </v:shape>
          <o:OLEObject Type="Embed" ProgID="Equation.3" ShapeID="_x0000_i1029" DrawAspect="Content" ObjectID="_1694156505" r:id="rId17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левой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нижней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треугольной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3)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Определим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операцию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транспонирования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</w:t>
      </w:r>
      <w:proofErr w:type="spellStart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записать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)</w:t>
      </w: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важной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операция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транспонирования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Транспонирование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изменение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строк на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сохранением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записи.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Операцию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транспонирования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обозначают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буквой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Т в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показателе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55F3" w:rsidRPr="00A83965" w:rsidRDefault="00823A07" w:rsidP="008755F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480" w:dyaOrig="1480">
          <v:shape id="_x0000_i1030" type="#_x0000_t75" style="width:124.05pt;height:73.8pt" o:ole="">
            <v:imagedata r:id="rId8" o:title=""/>
          </v:shape>
          <o:OLEObject Type="Embed" ProgID="Equation.3" ShapeID="_x0000_i1030" DrawAspect="Content" ObjectID="_1694156506" r:id="rId18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,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580" w:dyaOrig="1480">
          <v:shape id="_x0000_i1031" type="#_x0000_t75" style="width:128.85pt;height:73.8pt" o:ole="">
            <v:imagedata r:id="rId19" o:title=""/>
          </v:shape>
          <o:OLEObject Type="Embed" ProgID="Equation.3" ShapeID="_x0000_i1031" DrawAspect="Content" ObjectID="_1694156507" r:id="rId20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      </w:t>
      </w:r>
    </w:p>
    <w:p w:rsidR="008755F3" w:rsidRPr="00A83965" w:rsidRDefault="008755F3" w:rsidP="008755F3">
      <w:pPr>
        <w:ind w:firstLine="90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="00823A07"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740" w:dyaOrig="300">
          <v:shape id="_x0000_i1032" type="#_x0000_t75" style="width:36.9pt;height:15.15pt" o:ole="">
            <v:imagedata r:id="rId21" o:title=""/>
          </v:shape>
          <o:OLEObject Type="Embed" ProgID="Equation.3" ShapeID="_x0000_i1032" DrawAspect="Content" ObjectID="_1694156508" r:id="rId22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i/>
          <w:w w:val="107"/>
          <w:sz w:val="28"/>
          <w:szCs w:val="28"/>
          <w:u w:val="single"/>
          <w:lang w:val="uk-UA"/>
        </w:rPr>
        <w:t>симметричной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="00823A07"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1060" w:dyaOrig="300">
          <v:shape id="_x0000_i1033" type="#_x0000_t75" style="width:53.25pt;height:15.15pt" o:ole="">
            <v:imagedata r:id="rId23" o:title=""/>
          </v:shape>
          <o:OLEObject Type="Embed" ProgID="Equation.3" ShapeID="_x0000_i1033" DrawAspect="Content" ObjectID="_1694156509" r:id="rId24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="00823A07" w:rsidRPr="00A83965">
        <w:rPr>
          <w:rFonts w:ascii="Times New Roman" w:hAnsi="Times New Roman" w:cs="Times New Roman"/>
          <w:i/>
          <w:w w:val="107"/>
          <w:sz w:val="28"/>
          <w:szCs w:val="28"/>
          <w:u w:val="single"/>
          <w:lang w:val="uk-UA"/>
        </w:rPr>
        <w:t>кососиметричною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4)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Изучим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правила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выполнения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действий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над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матрицами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</w:t>
      </w:r>
      <w:proofErr w:type="spellStart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записать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)</w:t>
      </w: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линейных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операций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над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принадлежат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 xml:space="preserve">Добавлять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можно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только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одного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Суммой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двух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сумме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Произведением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число α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получаются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α.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(-1) А = -А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является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противоположной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Она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имеет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+ (-а) = 0.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Легко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проверить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операции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обладают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такими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755F3" w:rsidRPr="00A83965" w:rsidRDefault="00823A07" w:rsidP="008755F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134"/>
          <w:sz w:val="28"/>
          <w:szCs w:val="28"/>
          <w:lang w:val="uk-UA"/>
        </w:rPr>
        <w:object w:dxaOrig="2540" w:dyaOrig="2800">
          <v:shape id="_x0000_i1034" type="#_x0000_t75" style="width:127.05pt;height:139.75pt" o:ole="">
            <v:imagedata r:id="rId25" o:title=""/>
          </v:shape>
          <o:OLEObject Type="Embed" ProgID="Equation.3" ShapeID="_x0000_i1034" DrawAspect="Content" ObjectID="_1694156510" r:id="rId26"/>
        </w:objec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·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только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при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условии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количество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числу строк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Пусть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данные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mxn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nxp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</w:t>
      </w:r>
      <w:r w:rsidR="00823A07"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роизведением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АВ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записанных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выдающейся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последовательности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определяются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следующим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соотношением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="00823A07" w:rsidRPr="00A83965">
        <w:rPr>
          <w:rFonts w:ascii="Times New Roman" w:hAnsi="Times New Roman" w:cs="Times New Roman"/>
          <w:w w:val="107"/>
          <w:position w:val="-12"/>
          <w:sz w:val="28"/>
          <w:szCs w:val="28"/>
          <w:lang w:val="uk-UA"/>
        </w:rPr>
        <w:object w:dxaOrig="4260" w:dyaOrig="400">
          <v:shape id="_x0000_i1035" type="#_x0000_t75" style="width:212.95pt;height:19.95pt" o:ole="">
            <v:imagedata r:id="rId27" o:title=""/>
          </v:shape>
          <o:OLEObject Type="Embed" ProgID="Equation.3" ShapeID="_x0000_i1035" DrawAspect="Content" ObjectID="_1694156511" r:id="rId28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понятно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возможностью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В не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влияет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на А.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АВ и ВА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одновременно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существуют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квадратные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одного и того же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не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коммутативное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АВ ≠ ВА.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Однако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для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1219" w:dyaOrig="260">
          <v:shape id="_x0000_i1036" type="#_x0000_t75" style="width:61.1pt;height:12.7pt" o:ole="">
            <v:imagedata r:id="rId29" o:title=""/>
          </v:shape>
          <o:OLEObject Type="Embed" ProgID="Equation.3" ShapeID="_x0000_i1036" DrawAspect="Content" ObjectID="_1694156512" r:id="rId30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Такие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назовем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переставными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Например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Е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переставные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какой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того же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10"/>
          <w:sz w:val="28"/>
          <w:szCs w:val="28"/>
          <w:lang w:val="uk-UA"/>
        </w:rPr>
        <w:object w:dxaOrig="3320" w:dyaOrig="320">
          <v:shape id="_x0000_i1037" type="#_x0000_t75" style="width:165.8pt;height:15.75pt" o:ole="">
            <v:imagedata r:id="rId31" o:title=""/>
          </v:shape>
          <o:OLEObject Type="Embed" ProgID="Equation.3" ShapeID="_x0000_i1037" DrawAspect="Content" ObjectID="_1694156513" r:id="rId32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обладает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23A07" w:rsidRPr="00A83965" w:rsidRDefault="00823A07" w:rsidP="00823A07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4"/>
          <w:sz w:val="28"/>
          <w:szCs w:val="28"/>
          <w:lang w:val="uk-UA"/>
        </w:rPr>
        <w:object w:dxaOrig="2640" w:dyaOrig="1400">
          <v:shape id="_x0000_i1038" type="#_x0000_t75" style="width:131.9pt;height:70.2pt" o:ole="">
            <v:imagedata r:id="rId33" o:title=""/>
          </v:shape>
          <o:OLEObject Type="Embed" ProgID="Equation.3" ShapeID="_x0000_i1038" DrawAspect="Content" ObjectID="_1694156514" r:id="rId34"/>
        </w:object>
      </w:r>
    </w:p>
    <w:p w:rsidR="00A83965" w:rsidRDefault="00A83965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Рассмотрим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действия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над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матрицами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A83965" w:rsidRDefault="00BF108D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1)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+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) =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3+(-4)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-1+9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2+1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4+5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A83965" w:rsidRDefault="00BF108D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2)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-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вычесть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вычесть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=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3-(-4)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-1-9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2-1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4-5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BF108D" w:rsidRDefault="00BF108D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3) 5А = 5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число,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</w:t>
      </w:r>
      <w:proofErr w:type="spellEnd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</w:t>
      </w:r>
      <w:proofErr w:type="spellStart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>это</w:t>
      </w:r>
      <w:proofErr w:type="spellEnd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число)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</m:mr>
            </m:m>
          </m:e>
        </m:d>
      </m:oMath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7E6D0C" w:rsidRDefault="007E6D0C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4) 3А-2В = 3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-2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</m:m>
          </m:e>
        </m:d>
      </m:oMath>
      <w:r w:rsidR="00E2091A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</m:t>
                  </m:r>
                </m:e>
              </m:mr>
            </m:m>
          </m:e>
        </m:d>
      </m:oMath>
      <w:r w:rsidR="00E2091A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E2091A" w:rsidRDefault="00E2091A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5) А∙В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1-ой строки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2-ю строку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3∙9+(-1)∙5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2∙9+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∙5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-12+(-1)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27+(-5)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-8+4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18+20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38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5)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Рассмотрим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элементарные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преобразовани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Элементарными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такие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преобразования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23A07" w:rsidRPr="00A83965" w:rsidRDefault="00823A07" w:rsidP="008755F3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перестановка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двух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произвольных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)</w:t>
      </w:r>
    </w:p>
    <w:p w:rsidR="00823A07" w:rsidRPr="00A83965" w:rsidRDefault="00823A07" w:rsidP="008755F3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отличное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от нуля число;</w:t>
      </w:r>
    </w:p>
    <w:p w:rsidR="00823A07" w:rsidRPr="00A83965" w:rsidRDefault="00823A07" w:rsidP="008755F3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добавления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элементам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какого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другой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одно и то же число.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965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531F2C" w:rsidRPr="00A83965">
        <w:rPr>
          <w:rFonts w:ascii="Times New Roman" w:hAnsi="Times New Roman" w:cs="Times New Roman"/>
          <w:b/>
          <w:bCs/>
          <w:sz w:val="28"/>
          <w:szCs w:val="28"/>
        </w:rPr>
        <w:t>) Определим второе основное понятие линейной алгебры – определитель квадратной матрицы (записать в конспект).</w:t>
      </w:r>
    </w:p>
    <w:p w:rsidR="008755F3" w:rsidRPr="00A83965" w:rsidRDefault="00531F2C" w:rsidP="00875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Определителем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n-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гопорядка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алгебраическая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сумма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всех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возможных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n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t>!</w:t>
      </w:r>
      <w:r w:rsidR="00823A07" w:rsidRPr="00A8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произведений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взятых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одному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каждо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строки и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="00823A07"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755F3" w:rsidRPr="00A83965" w:rsidRDefault="00531F2C" w:rsidP="00875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</w:t>
      </w:r>
      <w:proofErr w:type="spellEnd"/>
      <w:r w:rsidR="00823A07"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>задается</w:t>
      </w:r>
      <w:r w:rsidR="00823A07"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выражением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eastAsia="Times New Roman" w:hAnsi="Times New Roman" w:cs="Times New Roman"/>
          <w:w w:val="107"/>
          <w:position w:val="-68"/>
          <w:sz w:val="28"/>
          <w:szCs w:val="28"/>
          <w:lang w:val="uk-UA"/>
        </w:rPr>
        <w:object w:dxaOrig="3040" w:dyaOrig="1480">
          <v:shape id="_x0000_i1039" type="#_x0000_t75" style="width:151.85pt;height:73.8pt" o:ole="">
            <v:imagedata r:id="rId35" o:title=""/>
          </v:shape>
          <o:OLEObject Type="Embed" ProgID="Equation.3" ShapeID="_x0000_i1039" DrawAspect="Content" ObjectID="_1694156515" r:id="rId36"/>
        </w:objec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>.</w:t>
      </w:r>
    </w:p>
    <w:p w:rsidR="008755F3" w:rsidRPr="00A83965" w:rsidRDefault="00531F2C" w:rsidP="00875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>Мы для обозначения определителя будем использовать символ ∆ (дельта).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7</w:t>
      </w:r>
      <w:r w:rsidR="00531F2C" w:rsidRPr="00A83965">
        <w:rPr>
          <w:rFonts w:ascii="Times New Roman" w:eastAsia="Times New Roman" w:hAnsi="Times New Roman" w:cs="Times New Roman"/>
          <w:b/>
          <w:w w:val="107"/>
          <w:sz w:val="28"/>
          <w:szCs w:val="28"/>
        </w:rPr>
        <w:t>) Рассмотрим основные свойства определителя (записать в конспект).</w:t>
      </w:r>
    </w:p>
    <w:p w:rsidR="00531F2C" w:rsidRPr="00A83965" w:rsidRDefault="00531F2C" w:rsidP="00875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СВОЙСТВА ОПРЕДЕЛИТЕЛЕЙ: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при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транспонированииматрицызначениеееопределителя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меняется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position w:val="-6"/>
          <w:sz w:val="28"/>
          <w:szCs w:val="28"/>
          <w:lang w:val="uk-UA"/>
        </w:rPr>
        <w:object w:dxaOrig="1399" w:dyaOrig="320">
          <v:shape id="_x0000_i1040" type="#_x0000_t75" style="width:70.2pt;height:15.75pt" o:ole="">
            <v:imagedata r:id="rId37" o:title=""/>
          </v:shape>
          <o:OLEObject Type="Embed" ProgID="Equation.3" ShapeID="_x0000_i1040" DrawAspect="Content" ObjectID="_1694156516" r:id="rId38"/>
        </w:objec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.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при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перестановкедвух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знак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ееопределителяменяется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противоположный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егоабсолютноезначение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изменяется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lastRenderedPageBreak/>
        <w:t>определительматрицы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равен нулю, если соответственные элементы двух параллельных рядов равны ил пропорциональны</w: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элементынекоторой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определителяимеютобщиймножитель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егоможновынести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за знак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элементынекоторой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определителяравны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нулю, то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определительравен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нулю;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есликаждыйэлементнекоторого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определителяявляетсясуммойдвухслагаемых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определительможно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представить в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видесуммыдвухопределителей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по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формуле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eastAsia="Times New Roman" w:hAnsi="Times New Roman" w:cs="Times New Roman"/>
          <w:w w:val="107"/>
          <w:position w:val="-32"/>
          <w:sz w:val="28"/>
          <w:szCs w:val="28"/>
          <w:lang w:val="uk-UA"/>
        </w:rPr>
        <w:object w:dxaOrig="3580" w:dyaOrig="760">
          <v:shape id="_x0000_i1041" type="#_x0000_t75" style="width:179.1pt;height:38.1pt" o:ole="">
            <v:imagedata r:id="rId39" o:title=""/>
          </v:shape>
          <o:OLEObject Type="Embed" ProgID="Equation.3" ShapeID="_x0000_i1041" DrawAspect="Content" ObjectID="_1694156517" r:id="rId40"/>
        </w:object>
      </w: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;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не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изменяются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к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элементамнекоторой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 добавить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элементыдругой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),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умноженные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некоторое</w:t>
      </w:r>
      <w:proofErr w:type="spellEnd"/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число;</w:t>
      </w:r>
    </w:p>
    <w:p w:rsidR="00531F2C" w:rsidRPr="00A83965" w:rsidRDefault="00531F2C" w:rsidP="00531F2C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определительпроизведениядвухквадратныхматрицравенпроизведениюопределителейэтихматриц.</w:t>
      </w:r>
    </w:p>
    <w:p w:rsidR="00531F2C" w:rsidRPr="00A83965" w:rsidRDefault="00531F2C" w:rsidP="00531F2C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2199" w:dyaOrig="320">
          <v:shape id="_x0000_i1042" type="#_x0000_t75" style="width:110.1pt;height:15.75pt" o:ole="">
            <v:imagedata r:id="rId41" o:title=""/>
          </v:shape>
          <o:OLEObject Type="Embed" ProgID="Equation.3" ShapeID="_x0000_i1042" DrawAspect="Content" ObjectID="_1694156518" r:id="rId42"/>
        </w:object>
      </w:r>
    </w:p>
    <w:p w:rsidR="008755F3" w:rsidRPr="00A83965" w:rsidRDefault="008755F3" w:rsidP="008755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31F2C" w:rsidRPr="00A83965">
        <w:rPr>
          <w:rFonts w:ascii="Times New Roman" w:eastAsia="Times New Roman" w:hAnsi="Times New Roman" w:cs="Times New Roman"/>
          <w:b/>
          <w:sz w:val="28"/>
          <w:szCs w:val="28"/>
        </w:rPr>
        <w:t>) Рассмотрим методы вычисления определитель в зависимости от их порядка (записать в конспект):</w:t>
      </w:r>
    </w:p>
    <w:p w:rsidR="008755F3" w:rsidRPr="00A83965" w:rsidRDefault="00531F2C" w:rsidP="008755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>Если определитель 1-го порядка, то он равен своему элементу.</w:t>
      </w:r>
    </w:p>
    <w:p w:rsidR="00531F2C" w:rsidRPr="00A83965" w:rsidRDefault="00531F2C" w:rsidP="008755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>Если определитель 2-го порядка, то он равен разности произведения элементов главной диагонали и побочной:</w:t>
      </w:r>
    </w:p>
    <w:p w:rsidR="007E6D0C" w:rsidRDefault="00276E47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531F2C" w:rsidRPr="00A8396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22</m:t>
            </m:r>
          </m:sub>
        </m:sSub>
      </m:oMath>
      <w:r w:rsidR="00531F2C" w:rsidRPr="00A839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</m:t>
            </m:r>
          </m:sub>
        </m:sSub>
      </m:oMath>
      <w:r w:rsidR="00531F2C" w:rsidRPr="00A83965">
        <w:rPr>
          <w:rFonts w:ascii="Times New Roman" w:eastAsia="Times New Roman" w:hAnsi="Times New Roman" w:cs="Times New Roman"/>
          <w:sz w:val="28"/>
          <w:szCs w:val="28"/>
        </w:rPr>
        <w:t xml:space="preserve"> = действительное число.</w:t>
      </w:r>
    </w:p>
    <w:p w:rsidR="007E6D0C" w:rsidRDefault="00531F2C" w:rsidP="007E6D0C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Если определитель 3-го и выше порядков, то его можно вычислить, пользуясь методом Лапласа: вычёркиваем элементы любого ряда, записываем эти элементы с учётом изменения знака (если суммарный номер элемента число чётное, то 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 не меняется, если нечётное – меняется),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</w:rPr>
        <w:t>домножаем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 их на определитель, оставшийся после вычёркивания строки и столбца, в которых находится элемент.</w:t>
      </w:r>
      <w:r w:rsidR="007E6D0C" w:rsidRPr="007E6D0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7E6D0C" w:rsidRDefault="007E6D0C" w:rsidP="007E6D0C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Рассмотрим примеры вычисления определителей:</w:t>
      </w:r>
    </w:p>
    <w:p w:rsidR="007E6D0C" w:rsidRDefault="007E6D0C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2.55pt;margin-top:2.85pt;width:30.9pt;height:18.15pt;z-index:251667456" o:connectortype="straight"/>
        </w:pict>
      </w:r>
      <w:r w:rsidRPr="00B62EB0">
        <w:rPr>
          <w:rFonts w:ascii="Times New Roman" w:hAnsi="Times New Roman" w:cs="Times New Roman"/>
          <w:bCs/>
          <w:sz w:val="24"/>
          <w:szCs w:val="24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= -7∙1-6∙4 = -7 – 24 = -31 (умножаем элементы, расположенные по главной диагонали, а затем вычитаем произведение элементов на побочной диагонали).</w:t>
      </w:r>
    </w:p>
    <w:p w:rsidR="007E6D0C" w:rsidRDefault="007E6D0C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EB0">
        <w:rPr>
          <w:rFonts w:ascii="Times New Roman" w:hAnsi="Times New Roman" w:cs="Times New Roman"/>
          <w:bCs/>
          <w:sz w:val="24"/>
          <w:szCs w:val="24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= 5∙9 - 3∙(-2) = 45 + 6</w:t>
      </w:r>
    </w:p>
    <w:p w:rsidR="007E6D0C" w:rsidRDefault="007E6D0C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EB0">
        <w:rPr>
          <w:rFonts w:ascii="Times New Roman" w:hAnsi="Times New Roman" w:cs="Times New Roman"/>
          <w:bCs/>
          <w:sz w:val="24"/>
          <w:szCs w:val="24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Pr="00B62EB0">
        <w:rPr>
          <w:rFonts w:ascii="Times New Roman" w:hAnsi="Times New Roman" w:cs="Times New Roman"/>
          <w:b/>
          <w:bCs/>
          <w:sz w:val="24"/>
          <w:szCs w:val="24"/>
        </w:rPr>
        <w:t xml:space="preserve"> решить самостоятельно. Ответ: 13 </w:t>
      </w:r>
    </w:p>
    <w:p w:rsidR="007E6D0C" w:rsidRDefault="007E6D0C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EB0">
        <w:rPr>
          <w:rFonts w:ascii="Times New Roman" w:hAnsi="Times New Roman" w:cs="Times New Roman"/>
          <w:bCs/>
          <w:sz w:val="24"/>
          <w:szCs w:val="24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B62EB0">
        <w:rPr>
          <w:rFonts w:ascii="Times New Roman" w:hAnsi="Times New Roman" w:cs="Times New Roman"/>
          <w:b/>
          <w:bCs/>
          <w:sz w:val="24"/>
          <w:szCs w:val="24"/>
        </w:rPr>
        <w:t>решить самостоятельно. Ответ: -13</w:t>
      </w:r>
    </w:p>
    <w:p w:rsidR="007E6D0C" w:rsidRDefault="007E6D0C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EB0">
        <w:rPr>
          <w:rFonts w:ascii="Times New Roman" w:hAnsi="Times New Roman" w:cs="Times New Roman"/>
          <w:bCs/>
          <w:sz w:val="24"/>
          <w:szCs w:val="24"/>
        </w:rPr>
        <w:t>2) Вычислить определитель 3-го порядка по правилу Лапласа:</w:t>
      </w:r>
    </w:p>
    <w:p w:rsidR="007E6D0C" w:rsidRPr="007E6D0C" w:rsidRDefault="007E6D0C" w:rsidP="007E6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52" type="#_x0000_t32" style="position:absolute;margin-left:22.55pt;margin-top:7.15pt;width:59.3pt;height:0;z-index:251668480" o:connectortype="straight"/>
        </w:pict>
      </w:r>
      <w:r w:rsidRPr="00B62EB0">
        <w:rPr>
          <w:rFonts w:ascii="Times New Roman" w:hAnsi="Times New Roman" w:cs="Times New Roman"/>
          <w:bCs/>
          <w:sz w:val="24"/>
          <w:szCs w:val="24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= (вычёркиваем элементы первой строки, выписываем эти элементы, помня, что первый элемент – знак не меняет, второй – меняет, третий – не меняет, умножаем эти элементы на определитель 2-го порядка, полученный при вычёркивании строки и столбца, на пересечении которых находится элемент) = 4∙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+ 2∙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+1∙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B62EB0">
        <w:rPr>
          <w:rFonts w:ascii="Times New Roman" w:hAnsi="Times New Roman" w:cs="Times New Roman"/>
          <w:bCs/>
          <w:sz w:val="24"/>
          <w:szCs w:val="24"/>
        </w:rPr>
        <w:t xml:space="preserve"> = 4∙(5∙4-3∙0) + 2∙(3∙4 - 0∙(-1)) + (3∙3 – (-1)∙ 5) = 4∙ (20-0) + 2∙(12-0) +1∙(9+5) = 4∙20 + 2∙12+ 1∙14 = 80+24+14 = 118.</w:t>
      </w:r>
    </w:p>
    <w:p w:rsidR="00531F2C" w:rsidRPr="00A83965" w:rsidRDefault="00531F2C" w:rsidP="008755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Для вычисления определителей 3-го порядка можно также использовать правило </w:t>
      </w:r>
      <w:proofErr w:type="spellStart"/>
      <w:r w:rsidRPr="00A83965">
        <w:rPr>
          <w:rFonts w:ascii="Times New Roman" w:eastAsia="Times New Roman" w:hAnsi="Times New Roman" w:cs="Times New Roman"/>
          <w:sz w:val="28"/>
          <w:szCs w:val="28"/>
        </w:rPr>
        <w:t>Саррюса</w:t>
      </w:r>
      <w:proofErr w:type="spellEnd"/>
      <w:r w:rsidRPr="00A83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BC8" w:rsidRDefault="00F21BC8" w:rsidP="008755F3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6985</wp:posOffset>
            </wp:positionV>
            <wp:extent cx="2011680" cy="1390650"/>
            <wp:effectExtent l="19050" t="0" r="7620" b="0"/>
            <wp:wrapTight wrapText="bothSides">
              <wp:wrapPolygon edited="0">
                <wp:start x="-205" y="0"/>
                <wp:lineTo x="-205" y="21304"/>
                <wp:lineTo x="21682" y="21304"/>
                <wp:lineTo x="21682" y="0"/>
                <wp:lineTo x="-205" y="0"/>
              </wp:wrapPolygon>
            </wp:wrapTight>
            <wp:docPr id="4" name="Рисунок 4" descr="https://function-x.ru/chapter1/determinants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chapter1/determinants_clip_image06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5F3" w:rsidRPr="00A83965" w:rsidRDefault="00531F2C" w:rsidP="008755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5101" cy="1329338"/>
            <wp:effectExtent l="19050" t="0" r="0" b="0"/>
            <wp:docPr id="5" name="Рисунок 5" descr="https://function-x.ru/chapter1/determinants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chapter1/determinants_clip_image01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3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2C" w:rsidRPr="00A83965" w:rsidRDefault="00531F2C" w:rsidP="008755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 эту формулу трудно. Однако существует простое правило, называемое </w:t>
      </w:r>
      <w:r w:rsidRPr="00A83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правилом треугольников</w:t>
      </w:r>
      <w:r w:rsidRPr="00A8396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позволяет легко воспроизвести выражение. Обозначая элементы определителя точками, соединим отрезками прямой те из них, которые дают произведения элементов определителя (рис. 1).</w:t>
      </w:r>
    </w:p>
    <w:p w:rsidR="00531F2C" w:rsidRPr="00A83965" w:rsidRDefault="00531F2C" w:rsidP="00531F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1144905"/>
            <wp:effectExtent l="0" t="0" r="0" b="0"/>
            <wp:docPr id="6" name="Рисунок 6" descr="https://function-x.ru/image/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ction-x.ru/image/pic_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4A" w:rsidRDefault="008755F3" w:rsidP="00911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1F2C" w:rsidRPr="00A83965">
        <w:rPr>
          <w:rFonts w:ascii="Times New Roman" w:eastAsia="Times New Roman" w:hAnsi="Times New Roman" w:cs="Times New Roman"/>
          <w:sz w:val="28"/>
          <w:szCs w:val="28"/>
        </w:rPr>
        <w:t xml:space="preserve">) Домашнее задание: изучить и записать </w:t>
      </w:r>
      <w:r w:rsidR="0091114A">
        <w:rPr>
          <w:rFonts w:ascii="Times New Roman" w:eastAsia="Times New Roman" w:hAnsi="Times New Roman" w:cs="Times New Roman"/>
          <w:sz w:val="28"/>
          <w:szCs w:val="28"/>
        </w:rPr>
        <w:t>конспект, решить задания</w:t>
      </w:r>
      <w:r w:rsidR="00531F2C" w:rsidRPr="00A8396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114A" w:rsidRDefault="0091114A" w:rsidP="0091114A">
      <w:pPr>
        <w:spacing w:after="0" w:line="360" w:lineRule="auto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1114A">
        <w:rPr>
          <w:rFonts w:ascii="Times New Roman" w:eastAsia="Times New Roman" w:hAnsi="Times New Roman" w:cs="Times New Roman"/>
          <w:sz w:val="28"/>
          <w:szCs w:val="28"/>
        </w:rPr>
        <w:t>выполнить действия с матрицами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+3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-4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; </w:t>
      </w:r>
    </w:p>
    <w:p w:rsidR="0091114A" w:rsidRDefault="0091114A" w:rsidP="00911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вычислить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определитель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3-го </w:t>
      </w:r>
      <w:proofErr w:type="spellStart"/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по правилу Лапласа</w:t>
      </w:r>
    </w:p>
    <w:p w:rsidR="00531F2C" w:rsidRDefault="00531F2C" w:rsidP="0091114A">
      <w:pPr>
        <w:spacing w:after="0" w:line="360" w:lineRule="auto"/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</w:pPr>
      <w:r w:rsidRPr="00A83965"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object w:dxaOrig="1460" w:dyaOrig="1120">
          <v:shape id="_x0000_i1043" type="#_x0000_t75" style="width:73.2pt;height:56.25pt" o:ole="">
            <v:imagedata r:id="rId6" o:title=""/>
          </v:shape>
          <o:OLEObject Type="Embed" ProgID="Equation.3" ShapeID="_x0000_i1043" DrawAspect="Content" ObjectID="_1694156519" r:id="rId46"/>
        </w:object>
      </w:r>
      <w:r w:rsidR="007E6D0C"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t xml:space="preserve"> </w:t>
      </w:r>
      <w:r w:rsidR="0091114A">
        <w:rPr>
          <w:rFonts w:ascii="Times New Roman" w:eastAsia="Times New Roman" w:hAnsi="Times New Roman" w:cs="Times New Roman"/>
          <w:position w:val="-50"/>
          <w:sz w:val="28"/>
          <w:szCs w:val="28"/>
          <w:lang w:val="uk-UA"/>
        </w:rPr>
        <w:t>.</w:t>
      </w:r>
    </w:p>
    <w:p w:rsidR="00531F2C" w:rsidRPr="00A83965" w:rsidRDefault="00531F2C" w:rsidP="00531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w w:val="107"/>
          <w:sz w:val="28"/>
          <w:szCs w:val="28"/>
        </w:rPr>
      </w:pPr>
    </w:p>
    <w:sectPr w:rsidR="00531F2C" w:rsidRPr="00A8396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E486D62"/>
    <w:multiLevelType w:val="hybridMultilevel"/>
    <w:tmpl w:val="138660D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34AAE"/>
    <w:rsid w:val="0015453D"/>
    <w:rsid w:val="00176757"/>
    <w:rsid w:val="00220D32"/>
    <w:rsid w:val="00276E47"/>
    <w:rsid w:val="00285CE4"/>
    <w:rsid w:val="00325A79"/>
    <w:rsid w:val="003B70C1"/>
    <w:rsid w:val="00425C8A"/>
    <w:rsid w:val="00531F2C"/>
    <w:rsid w:val="00543186"/>
    <w:rsid w:val="005A1032"/>
    <w:rsid w:val="005A3E62"/>
    <w:rsid w:val="005B535B"/>
    <w:rsid w:val="005E479B"/>
    <w:rsid w:val="0064498D"/>
    <w:rsid w:val="006503B3"/>
    <w:rsid w:val="00652A21"/>
    <w:rsid w:val="0065529B"/>
    <w:rsid w:val="00681975"/>
    <w:rsid w:val="006823B8"/>
    <w:rsid w:val="00697F7C"/>
    <w:rsid w:val="006B7F4A"/>
    <w:rsid w:val="00704CC8"/>
    <w:rsid w:val="00793B36"/>
    <w:rsid w:val="007E6D0C"/>
    <w:rsid w:val="007F5341"/>
    <w:rsid w:val="00823A07"/>
    <w:rsid w:val="00824C89"/>
    <w:rsid w:val="00846B7B"/>
    <w:rsid w:val="008755F3"/>
    <w:rsid w:val="0088501F"/>
    <w:rsid w:val="008B5543"/>
    <w:rsid w:val="008B75B4"/>
    <w:rsid w:val="008D302B"/>
    <w:rsid w:val="0091114A"/>
    <w:rsid w:val="00997096"/>
    <w:rsid w:val="009B644D"/>
    <w:rsid w:val="009E1888"/>
    <w:rsid w:val="00A26EB1"/>
    <w:rsid w:val="00A83965"/>
    <w:rsid w:val="00B07C52"/>
    <w:rsid w:val="00B37A34"/>
    <w:rsid w:val="00B606D3"/>
    <w:rsid w:val="00B76134"/>
    <w:rsid w:val="00B92F6A"/>
    <w:rsid w:val="00BF108D"/>
    <w:rsid w:val="00C77E48"/>
    <w:rsid w:val="00CB1870"/>
    <w:rsid w:val="00D40673"/>
    <w:rsid w:val="00D62D45"/>
    <w:rsid w:val="00DC025A"/>
    <w:rsid w:val="00E2091A"/>
    <w:rsid w:val="00E60A15"/>
    <w:rsid w:val="00EB36A1"/>
    <w:rsid w:val="00F21BC8"/>
    <w:rsid w:val="00F44222"/>
    <w:rsid w:val="00F64EE9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1"/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6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gif"/><Relationship Id="rId48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2020-05-17T13:49:00Z</dcterms:created>
  <dcterms:modified xsi:type="dcterms:W3CDTF">2021-09-26T07:14:00Z</dcterms:modified>
</cp:coreProperties>
</file>